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2C2" w:rsidRDefault="002D26C3">
      <w:pPr>
        <w:pStyle w:val="Rubrik1"/>
      </w:pPr>
      <w:r>
        <w:t xml:space="preserve">Utvärdering av handlingsalternativ rörande </w:t>
      </w:r>
      <w:proofErr w:type="spellStart"/>
      <w:r>
        <w:t>Alumniföreningen</w:t>
      </w:r>
      <w:proofErr w:type="spellEnd"/>
      <w:r>
        <w:t xml:space="preserve"> vid LTH</w:t>
      </w:r>
    </w:p>
    <w:p w:rsidR="009E32C2" w:rsidRDefault="002D26C3" w:rsidP="00EE7423">
      <w:pPr>
        <w:pStyle w:val="Kommentareripunktform"/>
        <w:ind w:left="0" w:firstLine="0"/>
        <w:jc w:val="both"/>
      </w:pPr>
      <w:r>
        <w:t xml:space="preserve">Med anledning av de krav på namnbyte som LTH framfört till </w:t>
      </w:r>
      <w:proofErr w:type="spellStart"/>
      <w:r>
        <w:t>Alumniföreningen</w:t>
      </w:r>
      <w:proofErr w:type="spellEnd"/>
      <w:r>
        <w:t xml:space="preserve"> vid LTH har föreningen identifierat två handlingsvägar</w:t>
      </w:r>
      <w:r w:rsidR="00EE7423">
        <w:t>. Detta dokument är ett försök att tydli</w:t>
      </w:r>
      <w:r w:rsidR="000E47DA">
        <w:t>ggöra vad de olika alternativen skulle innebära.</w:t>
      </w:r>
    </w:p>
    <w:p w:rsidR="002D26C3" w:rsidRDefault="002D26C3" w:rsidP="00EE7423">
      <w:pPr>
        <w:pStyle w:val="Kommentareripunktform"/>
        <w:ind w:left="0" w:firstLine="0"/>
        <w:jc w:val="both"/>
      </w:pPr>
      <w:r>
        <w:t xml:space="preserve">För att ta fram vilka förutsättningar ett fördjupat samarbete med Teknologkåren skulle ha har </w:t>
      </w:r>
      <w:proofErr w:type="spellStart"/>
      <w:r>
        <w:t>Alumniföreningens</w:t>
      </w:r>
      <w:proofErr w:type="spellEnd"/>
      <w:r>
        <w:t xml:space="preserve"> ordförande Christian Nilsson haft en diskussion med Erik </w:t>
      </w:r>
      <w:proofErr w:type="spellStart"/>
      <w:r>
        <w:t>Iveroth</w:t>
      </w:r>
      <w:proofErr w:type="spellEnd"/>
      <w:r w:rsidR="00875CEC">
        <w:t>.</w:t>
      </w:r>
      <w:r>
        <w:t xml:space="preserve"> Det är ur denna som följande alternativ har identifierats.</w:t>
      </w:r>
    </w:p>
    <w:p w:rsidR="002D26C3" w:rsidRDefault="002D26C3" w:rsidP="00EE7423">
      <w:pPr>
        <w:pStyle w:val="Kommentareripunktform"/>
        <w:ind w:left="0" w:firstLine="0"/>
        <w:jc w:val="both"/>
      </w:pPr>
      <w:r>
        <w:t xml:space="preserve">I dagsläget finns det något som kallas ”fria föreningar” under Teknologkåren. Efter att ha utvärderat detta alternativ så blir det dock uppenbart att denna form inte är aktuell för </w:t>
      </w:r>
      <w:proofErr w:type="spellStart"/>
      <w:r>
        <w:t>Alumniföreningen</w:t>
      </w:r>
      <w:proofErr w:type="spellEnd"/>
      <w:r>
        <w:t xml:space="preserve">, bl.a. krävs att två tredjedelar av föreningens medlemmar ska vara medlemmar i Teknologkåren. Istället framkommer förslaget att skapa en helt ny samarbetsform som är mer anpassad för en </w:t>
      </w:r>
      <w:proofErr w:type="spellStart"/>
      <w:r>
        <w:t>alumniförening</w:t>
      </w:r>
      <w:proofErr w:type="spellEnd"/>
      <w:r>
        <w:t xml:space="preserve">. De krav, förväntningar, förmåner och möjligheter som kom fram under detta presenteras under Alternativ 1: </w:t>
      </w:r>
      <w:r w:rsidR="006B1B35">
        <w:t>Bli en förening under Teknologkåren</w:t>
      </w:r>
      <w:r w:rsidR="00875E3D">
        <w:t>.</w:t>
      </w:r>
    </w:p>
    <w:p w:rsidR="009E32C2" w:rsidRDefault="00AC1E49">
      <w:pPr>
        <w:pStyle w:val="Rubrik2"/>
      </w:pPr>
      <w:r>
        <w:t xml:space="preserve">Alternativ 1: </w:t>
      </w:r>
      <w:r w:rsidR="002D26C3">
        <w:t>Bli en förening under Teknologkåren</w:t>
      </w:r>
    </w:p>
    <w:p w:rsidR="009E32C2" w:rsidRDefault="00EE7423">
      <w:r>
        <w:t xml:space="preserve">Genom diskussionen har </w:t>
      </w:r>
      <w:r w:rsidR="00875E3D">
        <w:t xml:space="preserve">gruppen försökt identifiera vad Teknologkåren kan erbjuda </w:t>
      </w:r>
      <w:proofErr w:type="spellStart"/>
      <w:r w:rsidR="00875E3D">
        <w:t>Alumniföreningen</w:t>
      </w:r>
      <w:proofErr w:type="spellEnd"/>
      <w:r w:rsidR="00875E3D">
        <w:t xml:space="preserve"> i väg av samarbete, tillsammans med vilka krav som skulle ställas.</w:t>
      </w:r>
      <w:r w:rsidR="000A2BA1">
        <w:t xml:space="preserve"> Nedanstående är ett försökt att göra detta tydligt, samtidigt som läsaren ska uppmärksammas på att detta är ett diskussionsunderlag och inte ett formellt förslag.</w:t>
      </w:r>
    </w:p>
    <w:p w:rsidR="006B1B35" w:rsidRDefault="00EE7423">
      <w:r>
        <w:t>Vad Teknologkåren konkret kan erbjuda</w:t>
      </w:r>
      <w:r w:rsidR="006B1B35">
        <w:t>:</w:t>
      </w:r>
    </w:p>
    <w:p w:rsidR="006B1B35" w:rsidRDefault="006B1B35" w:rsidP="006B1B35">
      <w:pPr>
        <w:pStyle w:val="Liststycke"/>
        <w:numPr>
          <w:ilvl w:val="0"/>
          <w:numId w:val="9"/>
        </w:numPr>
      </w:pPr>
      <w:proofErr w:type="spellStart"/>
      <w:r>
        <w:t>Alumniföreningen</w:t>
      </w:r>
      <w:proofErr w:type="spellEnd"/>
      <w:r>
        <w:t xml:space="preserve"> får rätt att använda Teknologkårens namn och logga</w:t>
      </w:r>
    </w:p>
    <w:p w:rsidR="006B1B35" w:rsidRDefault="006B1B35" w:rsidP="006B1B35">
      <w:pPr>
        <w:pStyle w:val="Liststycke"/>
        <w:numPr>
          <w:ilvl w:val="0"/>
          <w:numId w:val="9"/>
        </w:numPr>
      </w:pPr>
      <w:r>
        <w:t>Rabatterade hyror vid hyra av lokaler och teknik</w:t>
      </w:r>
    </w:p>
    <w:p w:rsidR="006B1B35" w:rsidRDefault="006B1B35" w:rsidP="006B1B35">
      <w:pPr>
        <w:pStyle w:val="Liststycke"/>
        <w:numPr>
          <w:ilvl w:val="0"/>
          <w:numId w:val="9"/>
        </w:numPr>
      </w:pPr>
      <w:r>
        <w:t xml:space="preserve">Gratis </w:t>
      </w:r>
    </w:p>
    <w:p w:rsidR="006B1B35" w:rsidRDefault="006B1B35" w:rsidP="006B1B35">
      <w:pPr>
        <w:pStyle w:val="Liststycke"/>
        <w:numPr>
          <w:ilvl w:val="1"/>
          <w:numId w:val="9"/>
        </w:numPr>
      </w:pPr>
      <w:r>
        <w:t>digitala utskick via Teknologkårens informationskanaler.</w:t>
      </w:r>
    </w:p>
    <w:p w:rsidR="006B1B35" w:rsidRDefault="006B1B35" w:rsidP="006B1B35">
      <w:pPr>
        <w:pStyle w:val="Liststycke"/>
        <w:numPr>
          <w:ilvl w:val="1"/>
          <w:numId w:val="9"/>
        </w:numPr>
      </w:pPr>
      <w:r>
        <w:t>utskrifter på Teknologkårens skrivare.</w:t>
      </w:r>
    </w:p>
    <w:p w:rsidR="006B1B35" w:rsidRDefault="006B1B35" w:rsidP="006B1B35">
      <w:pPr>
        <w:pStyle w:val="Liststycke"/>
        <w:numPr>
          <w:ilvl w:val="1"/>
          <w:numId w:val="9"/>
        </w:numPr>
      </w:pPr>
      <w:r>
        <w:t>kaffe från Teknologkårens kaffebryggare.</w:t>
      </w:r>
    </w:p>
    <w:p w:rsidR="006B1B35" w:rsidRDefault="006B1B35" w:rsidP="006B1B35">
      <w:pPr>
        <w:pStyle w:val="Liststycke"/>
        <w:numPr>
          <w:ilvl w:val="1"/>
          <w:numId w:val="9"/>
        </w:numPr>
      </w:pPr>
      <w:proofErr w:type="gramStart"/>
      <w:r>
        <w:t>serverplatser samt support och underhåll av dessa.</w:t>
      </w:r>
      <w:proofErr w:type="gramEnd"/>
    </w:p>
    <w:p w:rsidR="006B1B35" w:rsidRDefault="006B1B35" w:rsidP="006B1B35">
      <w:pPr>
        <w:pStyle w:val="Liststycke"/>
        <w:numPr>
          <w:ilvl w:val="1"/>
          <w:numId w:val="9"/>
        </w:numPr>
      </w:pPr>
      <w:r>
        <w:t>användande av datorer, möteslokaler och expedition</w:t>
      </w:r>
      <w:r w:rsidR="003B1E45">
        <w:t>.</w:t>
      </w:r>
    </w:p>
    <w:p w:rsidR="003B1E45" w:rsidRDefault="003B1E45" w:rsidP="006B1B35">
      <w:pPr>
        <w:pStyle w:val="Liststycke"/>
        <w:numPr>
          <w:ilvl w:val="1"/>
          <w:numId w:val="9"/>
        </w:numPr>
      </w:pPr>
      <w:proofErr w:type="gramStart"/>
      <w:r>
        <w:t>plats till arkiv</w:t>
      </w:r>
      <w:r w:rsidR="00EE7423">
        <w:t>.</w:t>
      </w:r>
      <w:proofErr w:type="gramEnd"/>
    </w:p>
    <w:p w:rsidR="006B1B35" w:rsidRDefault="00EE7423">
      <w:r>
        <w:t xml:space="preserve">Vilka formella krav Teknologkåren </w:t>
      </w:r>
      <w:r w:rsidR="00875E3D">
        <w:t>skulle</w:t>
      </w:r>
      <w:r>
        <w:t xml:space="preserve"> ställa</w:t>
      </w:r>
      <w:r w:rsidR="006B1B35">
        <w:t>:</w:t>
      </w:r>
    </w:p>
    <w:p w:rsidR="006B1B35" w:rsidRDefault="006B1B35" w:rsidP="006B1B35">
      <w:pPr>
        <w:pStyle w:val="Liststycke"/>
        <w:numPr>
          <w:ilvl w:val="0"/>
          <w:numId w:val="10"/>
        </w:numPr>
      </w:pPr>
      <w:proofErr w:type="spellStart"/>
      <w:r>
        <w:t>Alumniföreningen</w:t>
      </w:r>
      <w:proofErr w:type="spellEnd"/>
      <w:r>
        <w:t xml:space="preserve"> ska använda Teknologkårens namn i sitt eget, om så bara i en underrubrik</w:t>
      </w:r>
      <w:r w:rsidR="00EE7423">
        <w:t xml:space="preserve">. Detta är viktigt eftersom Teknologkåren vill associeras med </w:t>
      </w:r>
      <w:proofErr w:type="spellStart"/>
      <w:r w:rsidR="00EE7423">
        <w:t>Alumniföreningen</w:t>
      </w:r>
      <w:proofErr w:type="spellEnd"/>
      <w:r w:rsidR="00EE7423">
        <w:t>.</w:t>
      </w:r>
    </w:p>
    <w:p w:rsidR="006B1B35" w:rsidRDefault="006B1B35" w:rsidP="006B1B35">
      <w:pPr>
        <w:pStyle w:val="Liststycke"/>
        <w:numPr>
          <w:ilvl w:val="0"/>
          <w:numId w:val="10"/>
        </w:numPr>
      </w:pPr>
      <w:proofErr w:type="spellStart"/>
      <w:r>
        <w:t>Alumniföreningen</w:t>
      </w:r>
      <w:proofErr w:type="spellEnd"/>
      <w:r>
        <w:t xml:space="preserve"> </w:t>
      </w:r>
      <w:r w:rsidR="003B1E45">
        <w:t>ska inte agera på ett sätt som skadar Teknologkåren</w:t>
      </w:r>
      <w:r w:rsidR="00EE7423">
        <w:t>.</w:t>
      </w:r>
    </w:p>
    <w:p w:rsidR="00EE7423" w:rsidRDefault="00EE7423" w:rsidP="006B1B35">
      <w:pPr>
        <w:pStyle w:val="Liststycke"/>
        <w:numPr>
          <w:ilvl w:val="0"/>
          <w:numId w:val="10"/>
        </w:numPr>
      </w:pPr>
      <w:r>
        <w:t xml:space="preserve">Att </w:t>
      </w:r>
      <w:proofErr w:type="spellStart"/>
      <w:r>
        <w:t>Alumniföreningen</w:t>
      </w:r>
      <w:proofErr w:type="spellEnd"/>
      <w:r>
        <w:t xml:space="preserve"> ska arbeta för att uppfylla sitt syfte.</w:t>
      </w:r>
    </w:p>
    <w:p w:rsidR="003B1E45" w:rsidRDefault="003B1E45" w:rsidP="00EE7423">
      <w:pPr>
        <w:jc w:val="both"/>
      </w:pPr>
      <w:r>
        <w:t xml:space="preserve">Det viktigaste är dock de mindre formella samarbeten som båda parter skulle </w:t>
      </w:r>
      <w:r w:rsidR="00EE7423">
        <w:t>verka för</w:t>
      </w:r>
      <w:r>
        <w:t>. Exempelvis att Teknologkårens funktionärer kan vara behjälpliga vid anordnande av aktiviteter, informationsspridning och andra praktiska uppgifter</w:t>
      </w:r>
      <w:r w:rsidR="001244D5">
        <w:t xml:space="preserve"> samt en kontaktväg till </w:t>
      </w:r>
      <w:proofErr w:type="spellStart"/>
      <w:r w:rsidR="001244D5">
        <w:t>LTHs</w:t>
      </w:r>
      <w:proofErr w:type="spellEnd"/>
      <w:r w:rsidR="001244D5">
        <w:t xml:space="preserve"> ledning</w:t>
      </w:r>
      <w:r>
        <w:t xml:space="preserve">. Samtidigt kan </w:t>
      </w:r>
      <w:proofErr w:type="spellStart"/>
      <w:r>
        <w:t>Alumniföreningen</w:t>
      </w:r>
      <w:proofErr w:type="spellEnd"/>
      <w:r>
        <w:t xml:space="preserve"> bidra med råd av olika slag, fler besökare till TLTH event samt möjlighet för Teknologkåren att ta del av ett nätverk av yrkesverksamma alumner. </w:t>
      </w:r>
      <w:r w:rsidR="00EE7423">
        <w:t xml:space="preserve">Det ska också undersökas om </w:t>
      </w:r>
      <w:proofErr w:type="spellStart"/>
      <w:r w:rsidR="00EE7423">
        <w:t>Alumniföreningens</w:t>
      </w:r>
      <w:proofErr w:type="spellEnd"/>
      <w:r w:rsidR="00EE7423">
        <w:t xml:space="preserve"> medlemsregister kan integreras i Teknologkårens.</w:t>
      </w:r>
    </w:p>
    <w:p w:rsidR="001244D5" w:rsidRDefault="001244D5" w:rsidP="00EE7423">
      <w:pPr>
        <w:jc w:val="both"/>
      </w:pPr>
      <w:r>
        <w:lastRenderedPageBreak/>
        <w:t xml:space="preserve">Vidare skulle Teknologkåren uppmuntra till samarbete mellan sektioner och </w:t>
      </w:r>
      <w:proofErr w:type="spellStart"/>
      <w:r>
        <w:t>Alumniföreningen</w:t>
      </w:r>
      <w:proofErr w:type="spellEnd"/>
      <w:r>
        <w:t xml:space="preserve"> samtidigt som föreningen skulle arbeta för och stödja en </w:t>
      </w:r>
      <w:r w:rsidR="00875E3D">
        <w:t>ökad</w:t>
      </w:r>
      <w:r>
        <w:t xml:space="preserve"> alumnikontakt på sektionsnivå.</w:t>
      </w:r>
    </w:p>
    <w:p w:rsidR="006B1B35" w:rsidRDefault="003B1E45" w:rsidP="00EE7423">
      <w:pPr>
        <w:jc w:val="both"/>
      </w:pPr>
      <w:r>
        <w:t xml:space="preserve">Det ska poängteras att ovanstående inte är ett avtalsförslag, och att allting ska ske i en anda av samarbete och lyhördhet. Exempelvis kan inte </w:t>
      </w:r>
      <w:proofErr w:type="spellStart"/>
      <w:r>
        <w:t>Alumniföreningen</w:t>
      </w:r>
      <w:proofErr w:type="spellEnd"/>
      <w:r>
        <w:t xml:space="preserve"> kräva att en ansvarig utgivare till en viss informationskanal inte får editera ett utskick och dylikt. Samtidigt kan inte </w:t>
      </w:r>
      <w:r w:rsidR="00EE7423">
        <w:t xml:space="preserve">Teknologkåren bestämma vilken verksamhet </w:t>
      </w:r>
      <w:proofErr w:type="spellStart"/>
      <w:r w:rsidR="00EE7423">
        <w:t>Alumniföreningen</w:t>
      </w:r>
      <w:proofErr w:type="spellEnd"/>
      <w:r w:rsidR="00EE7423">
        <w:t xml:space="preserve"> ska bedriva, utan den har kvar sin självständighet och självbestämmanderätt.</w:t>
      </w:r>
    </w:p>
    <w:p w:rsidR="00EE7423" w:rsidRDefault="00EE7423" w:rsidP="00EE7423">
      <w:pPr>
        <w:pStyle w:val="Rubrik2"/>
      </w:pPr>
      <w:r>
        <w:t xml:space="preserve">Alternativ </w:t>
      </w:r>
      <w:r w:rsidR="00875E3D">
        <w:t>2: Fristående från Teknologkåren</w:t>
      </w:r>
    </w:p>
    <w:p w:rsidR="00875E3D" w:rsidRDefault="00875E3D" w:rsidP="00070061">
      <w:pPr>
        <w:jc w:val="both"/>
      </w:pPr>
      <w:r>
        <w:t xml:space="preserve">Om </w:t>
      </w:r>
      <w:proofErr w:type="spellStart"/>
      <w:r>
        <w:t>Alumniföreningen</w:t>
      </w:r>
      <w:proofErr w:type="spellEnd"/>
      <w:r>
        <w:t xml:space="preserve"> väljer att inte vara en förening under Teknologkåren så kan inte några krav ställas på den förra. Teknologkåren skulle vara öppen för att t.ex. tillhandahålla arkivplats, möjlighet att använda datorer och dylikt, men detta skulle då vara förenat med avgifter (såsom avgift för servrar i dagsläget). </w:t>
      </w:r>
    </w:p>
    <w:p w:rsidR="009E32C2" w:rsidRDefault="00875E3D" w:rsidP="00070061">
      <w:pPr>
        <w:jc w:val="both"/>
      </w:pPr>
      <w:r>
        <w:t xml:space="preserve">Teknologkåren skulle inte arbeta för att motverka </w:t>
      </w:r>
      <w:proofErr w:type="spellStart"/>
      <w:r>
        <w:t>Alumniföreningen</w:t>
      </w:r>
      <w:proofErr w:type="spellEnd"/>
      <w:r>
        <w:t xml:space="preserve"> på något sätt, men skulle heller inte anstränga sig för att bistå den mer än den gör t.ex. andra föreningar i Lund. För att ta ett konkret exempel så skulle Teknologkåren förmodligen bistå LUGI med information om </w:t>
      </w:r>
      <w:proofErr w:type="spellStart"/>
      <w:r>
        <w:t>affischering</w:t>
      </w:r>
      <w:r w:rsidR="000A2BA1">
        <w:t>sytor</w:t>
      </w:r>
      <w:proofErr w:type="spellEnd"/>
      <w:r w:rsidR="000A2BA1">
        <w:t xml:space="preserve"> samt ev. bistå med att sätta upp affischer om detta sammanföll med att kåren själv satte upp affischer. De</w:t>
      </w:r>
      <w:r w:rsidR="00875CEC">
        <w:t>n</w:t>
      </w:r>
      <w:r w:rsidR="000A2BA1">
        <w:t xml:space="preserve"> skulle inte erbjuda gratis synlighet på </w:t>
      </w:r>
      <w:proofErr w:type="spellStart"/>
      <w:r w:rsidR="000A2BA1">
        <w:t>TLTHs</w:t>
      </w:r>
      <w:proofErr w:type="spellEnd"/>
      <w:r w:rsidR="000A2BA1">
        <w:t xml:space="preserve"> hemsida eller hjälp att designa layout. Om </w:t>
      </w:r>
      <w:proofErr w:type="spellStart"/>
      <w:r w:rsidR="000A2BA1">
        <w:t>Alumniföreningen</w:t>
      </w:r>
      <w:proofErr w:type="spellEnd"/>
      <w:r w:rsidR="000A2BA1">
        <w:t xml:space="preserve"> var en förening under TLTH skulle Teknologkåren i mån av tid vara behjälplig med samtliga dessa saker utan pris.</w:t>
      </w:r>
    </w:p>
    <w:p w:rsidR="009E32C2" w:rsidRDefault="00DA7825">
      <w:pPr>
        <w:pStyle w:val="Hlsning"/>
      </w:pPr>
      <w:r>
        <w:t>Med vänlig</w:t>
      </w:r>
      <w:r w:rsidR="00AC1E49">
        <w:t>a</w:t>
      </w:r>
      <w:r>
        <w:t xml:space="preserve"> hälsning</w:t>
      </w:r>
      <w:r w:rsidR="00AC1E49">
        <w:t>ar</w:t>
      </w:r>
    </w:p>
    <w:p w:rsidR="009E32C2" w:rsidRDefault="00AC1E49">
      <w:pPr>
        <w:pStyle w:val="NamnEfternamn"/>
      </w:pPr>
      <w:r>
        <w:t>Christian Nilsson</w:t>
      </w:r>
    </w:p>
    <w:p w:rsidR="00DA7825" w:rsidRDefault="00AC1E49">
      <w:pPr>
        <w:pStyle w:val="Funktionrspost"/>
      </w:pPr>
      <w:r>
        <w:t xml:space="preserve">Ordförande, </w:t>
      </w:r>
      <w:proofErr w:type="spellStart"/>
      <w:r>
        <w:t>Alumniföreningen</w:t>
      </w:r>
      <w:proofErr w:type="spellEnd"/>
      <w:r>
        <w:t xml:space="preserve"> vid LTH</w:t>
      </w:r>
    </w:p>
    <w:sectPr w:rsidR="00DA7825" w:rsidSect="00DA7825">
      <w:footerReference w:type="default" r:id="rId7"/>
      <w:headerReference w:type="first" r:id="rId8"/>
      <w:footerReference w:type="first" r:id="rId9"/>
      <w:type w:val="continuous"/>
      <w:pgSz w:w="11900" w:h="16840"/>
      <w:pgMar w:top="1418" w:right="1268" w:bottom="1418" w:left="2552" w:header="720" w:footer="425" w:gutter="0"/>
      <w:cols w:space="707"/>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2EA" w:rsidRDefault="003762EA">
      <w:pPr>
        <w:spacing w:after="0" w:line="240" w:lineRule="auto"/>
      </w:pPr>
      <w:r>
        <w:separator/>
      </w:r>
    </w:p>
  </w:endnote>
  <w:endnote w:type="continuationSeparator" w:id="0">
    <w:p w:rsidR="003762EA" w:rsidRDefault="003762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ayout w:type="fixed"/>
      <w:tblCellMar>
        <w:left w:w="80" w:type="dxa"/>
        <w:right w:w="80" w:type="dxa"/>
      </w:tblCellMar>
      <w:tblLook w:val="0000"/>
    </w:tblPr>
    <w:tblGrid>
      <w:gridCol w:w="4333"/>
      <w:gridCol w:w="4111"/>
    </w:tblGrid>
    <w:tr w:rsidR="009E32C2">
      <w:trPr>
        <w:cantSplit/>
      </w:trPr>
      <w:tc>
        <w:tcPr>
          <w:tcW w:w="4333" w:type="dxa"/>
        </w:tcPr>
        <w:p w:rsidR="009E32C2" w:rsidRDefault="00DA7825">
          <w:pPr>
            <w:pStyle w:val="Sidfot"/>
          </w:pPr>
          <w:r>
            <w:t>Dokumentnamn</w:t>
          </w:r>
        </w:p>
      </w:tc>
      <w:tc>
        <w:tcPr>
          <w:tcW w:w="4111" w:type="dxa"/>
        </w:tcPr>
        <w:p w:rsidR="009E32C2" w:rsidRDefault="00DA7825">
          <w:pPr>
            <w:pStyle w:val="Sidfot"/>
            <w:jc w:val="right"/>
          </w:pPr>
          <w:r>
            <w:pgNum/>
          </w:r>
          <w:r>
            <w:t xml:space="preserve"> (</w:t>
          </w:r>
          <w:r w:rsidR="00B57AE3">
            <w:rPr>
              <w:rStyle w:val="Sidnummer"/>
            </w:rPr>
            <w:fldChar w:fldCharType="begin"/>
          </w:r>
          <w:r>
            <w:rPr>
              <w:rStyle w:val="Sidnummer"/>
            </w:rPr>
            <w:instrText xml:space="preserve"> NUMPAGES </w:instrText>
          </w:r>
          <w:r w:rsidR="00B57AE3">
            <w:rPr>
              <w:rStyle w:val="Sidnummer"/>
            </w:rPr>
            <w:fldChar w:fldCharType="separate"/>
          </w:r>
          <w:r w:rsidR="00875CEC">
            <w:rPr>
              <w:rStyle w:val="Sidnummer"/>
              <w:noProof/>
            </w:rPr>
            <w:t>2</w:t>
          </w:r>
          <w:r w:rsidR="00B57AE3">
            <w:rPr>
              <w:rStyle w:val="Sidnummer"/>
            </w:rPr>
            <w:fldChar w:fldCharType="end"/>
          </w:r>
          <w:r>
            <w:t>)</w:t>
          </w:r>
        </w:p>
      </w:tc>
    </w:tr>
  </w:tbl>
  <w:p w:rsidR="009E32C2" w:rsidRDefault="009E32C2">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ayout w:type="fixed"/>
      <w:tblCellMar>
        <w:left w:w="80" w:type="dxa"/>
        <w:right w:w="80" w:type="dxa"/>
      </w:tblCellMar>
      <w:tblLook w:val="0000"/>
    </w:tblPr>
    <w:tblGrid>
      <w:gridCol w:w="4333"/>
      <w:gridCol w:w="4111"/>
    </w:tblGrid>
    <w:tr w:rsidR="009E32C2">
      <w:trPr>
        <w:cantSplit/>
      </w:trPr>
      <w:tc>
        <w:tcPr>
          <w:tcW w:w="4333" w:type="dxa"/>
        </w:tcPr>
        <w:p w:rsidR="009E32C2" w:rsidRDefault="002D26C3">
          <w:pPr>
            <w:pStyle w:val="Sidfot"/>
          </w:pPr>
          <w:r>
            <w:t xml:space="preserve">Utvärdering av </w:t>
          </w:r>
          <w:r w:rsidR="00AC1E49">
            <w:t>alternativ</w:t>
          </w:r>
        </w:p>
      </w:tc>
      <w:tc>
        <w:tcPr>
          <w:tcW w:w="4111" w:type="dxa"/>
        </w:tcPr>
        <w:p w:rsidR="009E32C2" w:rsidRDefault="00DA7825">
          <w:pPr>
            <w:pStyle w:val="Sidfot"/>
            <w:jc w:val="right"/>
          </w:pPr>
          <w:r>
            <w:pgNum/>
          </w:r>
          <w:r>
            <w:t xml:space="preserve"> (</w:t>
          </w:r>
          <w:r w:rsidR="00B57AE3">
            <w:rPr>
              <w:rStyle w:val="Sidnummer"/>
            </w:rPr>
            <w:fldChar w:fldCharType="begin"/>
          </w:r>
          <w:r>
            <w:rPr>
              <w:rStyle w:val="Sidnummer"/>
            </w:rPr>
            <w:instrText xml:space="preserve"> NUMPAGES </w:instrText>
          </w:r>
          <w:r w:rsidR="00B57AE3">
            <w:rPr>
              <w:rStyle w:val="Sidnummer"/>
            </w:rPr>
            <w:fldChar w:fldCharType="separate"/>
          </w:r>
          <w:r w:rsidR="00875CEC">
            <w:rPr>
              <w:rStyle w:val="Sidnummer"/>
              <w:noProof/>
            </w:rPr>
            <w:t>2</w:t>
          </w:r>
          <w:r w:rsidR="00B57AE3">
            <w:rPr>
              <w:rStyle w:val="Sidnummer"/>
            </w:rPr>
            <w:fldChar w:fldCharType="end"/>
          </w:r>
          <w:r>
            <w:t>)</w:t>
          </w:r>
        </w:p>
      </w:tc>
    </w:tr>
  </w:tbl>
  <w:p w:rsidR="009E32C2" w:rsidRDefault="009E32C2">
    <w:pPr>
      <w:tabs>
        <w:tab w:val="left" w:pos="100"/>
        <w:tab w:val="left" w:pos="2060"/>
        <w:tab w:val="left" w:pos="3600"/>
        <w:tab w:val="left" w:pos="4900"/>
        <w:tab w:val="left" w:pos="6480"/>
        <w:tab w:val="left" w:pos="7780"/>
        <w:tab w:val="left" w:pos="8600"/>
      </w:tabs>
      <w:ind w:left="-1320" w:right="-1462"/>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2EA" w:rsidRDefault="003762EA">
      <w:pPr>
        <w:spacing w:after="0" w:line="240" w:lineRule="auto"/>
      </w:pPr>
      <w:r>
        <w:separator/>
      </w:r>
    </w:p>
  </w:footnote>
  <w:footnote w:type="continuationSeparator" w:id="0">
    <w:p w:rsidR="003762EA" w:rsidRDefault="003762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820"/>
      <w:gridCol w:w="3685"/>
    </w:tblGrid>
    <w:tr w:rsidR="009E32C2">
      <w:trPr>
        <w:cantSplit/>
        <w:trHeight w:val="1135"/>
      </w:trPr>
      <w:tc>
        <w:tcPr>
          <w:tcW w:w="4820" w:type="dxa"/>
        </w:tcPr>
        <w:p w:rsidR="009E32C2" w:rsidRDefault="00AC1E49">
          <w:pPr>
            <w:pStyle w:val="Dokbeskr"/>
          </w:pPr>
          <w:r>
            <w:t>Utvärdering av alternativ</w:t>
          </w:r>
        </w:p>
        <w:p w:rsidR="009E32C2" w:rsidRDefault="009E32C2">
          <w:pPr>
            <w:pStyle w:val="Sidhuvud"/>
            <w:spacing w:after="0" w:line="240" w:lineRule="exact"/>
          </w:pPr>
        </w:p>
      </w:tc>
      <w:tc>
        <w:tcPr>
          <w:tcW w:w="3685" w:type="dxa"/>
        </w:tcPr>
        <w:p w:rsidR="009E32C2" w:rsidRDefault="00DA7825" w:rsidP="006106A5">
          <w:pPr>
            <w:pStyle w:val="Sidhuvud"/>
            <w:spacing w:before="100" w:line="240" w:lineRule="exact"/>
            <w:jc w:val="right"/>
            <w:rPr>
              <w:i/>
            </w:rPr>
          </w:pPr>
          <w:r>
            <w:rPr>
              <w:i/>
            </w:rPr>
            <w:t xml:space="preserve">Kårhuset Lund, </w:t>
          </w:r>
          <w:r w:rsidR="00B57AE3">
            <w:rPr>
              <w:i/>
            </w:rPr>
            <w:fldChar w:fldCharType="begin"/>
          </w:r>
          <w:r>
            <w:rPr>
              <w:i/>
            </w:rPr>
            <w:instrText xml:space="preserve"> TIME \@ "d MMMM yyyy" </w:instrText>
          </w:r>
          <w:r w:rsidR="00B57AE3">
            <w:rPr>
              <w:i/>
            </w:rPr>
            <w:fldChar w:fldCharType="separate"/>
          </w:r>
          <w:r w:rsidR="00362732">
            <w:rPr>
              <w:i/>
              <w:noProof/>
            </w:rPr>
            <w:t>5 mars 2011</w:t>
          </w:r>
          <w:r w:rsidR="00B57AE3">
            <w:rPr>
              <w:i/>
            </w:rPr>
            <w:fldChar w:fldCharType="end"/>
          </w:r>
          <w:r>
            <w:rPr>
              <w:i/>
            </w:rPr>
            <w:br/>
          </w:r>
          <w:r w:rsidR="00AC1E49">
            <w:rPr>
              <w:i/>
            </w:rPr>
            <w:t>Christian Nilsson, Ordförande</w:t>
          </w:r>
        </w:p>
        <w:p w:rsidR="009E32C2" w:rsidRDefault="009E32C2">
          <w:pPr>
            <w:pStyle w:val="Sidhuvud"/>
            <w:jc w:val="right"/>
          </w:pPr>
        </w:p>
        <w:p w:rsidR="009E32C2" w:rsidRDefault="009E32C2">
          <w:pPr>
            <w:pStyle w:val="Sidhuvud"/>
            <w:spacing w:line="240" w:lineRule="auto"/>
            <w:jc w:val="right"/>
          </w:pPr>
        </w:p>
      </w:tc>
    </w:tr>
  </w:tbl>
  <w:p w:rsidR="009E32C2" w:rsidRDefault="009E32C2">
    <w:pPr>
      <w:pStyle w:val="Sidhuvud"/>
      <w:spacing w:line="240" w:lineRule="auto"/>
      <w:rPr>
        <w:sz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6969"/>
    <w:multiLevelType w:val="hybridMultilevel"/>
    <w:tmpl w:val="6C9E75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2667CD8"/>
    <w:multiLevelType w:val="singleLevel"/>
    <w:tmpl w:val="041D000F"/>
    <w:lvl w:ilvl="0">
      <w:start w:val="1"/>
      <w:numFmt w:val="decimal"/>
      <w:lvlText w:val="%1."/>
      <w:lvlJc w:val="left"/>
      <w:pPr>
        <w:tabs>
          <w:tab w:val="num" w:pos="360"/>
        </w:tabs>
        <w:ind w:left="360" w:hanging="360"/>
      </w:pPr>
    </w:lvl>
  </w:abstractNum>
  <w:abstractNum w:abstractNumId="2">
    <w:nsid w:val="133B77FC"/>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
    <w:nsid w:val="1CBB5E00"/>
    <w:multiLevelType w:val="singleLevel"/>
    <w:tmpl w:val="041D000F"/>
    <w:lvl w:ilvl="0">
      <w:start w:val="1"/>
      <w:numFmt w:val="decimal"/>
      <w:lvlText w:val="%1."/>
      <w:lvlJc w:val="left"/>
      <w:pPr>
        <w:tabs>
          <w:tab w:val="num" w:pos="360"/>
        </w:tabs>
        <w:ind w:left="360" w:hanging="360"/>
      </w:pPr>
    </w:lvl>
  </w:abstractNum>
  <w:abstractNum w:abstractNumId="4">
    <w:nsid w:val="3FCB2156"/>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nsid w:val="419C2F23"/>
    <w:multiLevelType w:val="singleLevel"/>
    <w:tmpl w:val="041D000F"/>
    <w:lvl w:ilvl="0">
      <w:start w:val="1"/>
      <w:numFmt w:val="decimal"/>
      <w:lvlText w:val="%1."/>
      <w:lvlJc w:val="left"/>
      <w:pPr>
        <w:tabs>
          <w:tab w:val="num" w:pos="360"/>
        </w:tabs>
        <w:ind w:left="360" w:hanging="360"/>
      </w:pPr>
    </w:lvl>
  </w:abstractNum>
  <w:abstractNum w:abstractNumId="6">
    <w:nsid w:val="44244C03"/>
    <w:multiLevelType w:val="singleLevel"/>
    <w:tmpl w:val="041D000F"/>
    <w:lvl w:ilvl="0">
      <w:start w:val="1"/>
      <w:numFmt w:val="decimal"/>
      <w:lvlText w:val="%1."/>
      <w:lvlJc w:val="left"/>
      <w:pPr>
        <w:tabs>
          <w:tab w:val="num" w:pos="360"/>
        </w:tabs>
        <w:ind w:left="360" w:hanging="360"/>
      </w:pPr>
    </w:lvl>
  </w:abstractNum>
  <w:abstractNum w:abstractNumId="7">
    <w:nsid w:val="46A316B1"/>
    <w:multiLevelType w:val="singleLevel"/>
    <w:tmpl w:val="041D000F"/>
    <w:lvl w:ilvl="0">
      <w:start w:val="1"/>
      <w:numFmt w:val="decimal"/>
      <w:lvlText w:val="%1."/>
      <w:lvlJc w:val="left"/>
      <w:pPr>
        <w:tabs>
          <w:tab w:val="num" w:pos="360"/>
        </w:tabs>
        <w:ind w:left="360" w:hanging="360"/>
      </w:pPr>
    </w:lvl>
  </w:abstractNum>
  <w:abstractNum w:abstractNumId="8">
    <w:nsid w:val="46CD7516"/>
    <w:multiLevelType w:val="singleLevel"/>
    <w:tmpl w:val="8D660A04"/>
    <w:lvl w:ilvl="0">
      <w:start w:val="1"/>
      <w:numFmt w:val="bullet"/>
      <w:lvlText w:val=""/>
      <w:lvlJc w:val="left"/>
      <w:pPr>
        <w:tabs>
          <w:tab w:val="num" w:pos="360"/>
        </w:tabs>
        <w:ind w:left="360" w:hanging="360"/>
      </w:pPr>
      <w:rPr>
        <w:rFonts w:ascii="Symbol" w:hAnsi="Symbol" w:hint="default"/>
      </w:rPr>
    </w:lvl>
  </w:abstractNum>
  <w:abstractNum w:abstractNumId="9">
    <w:nsid w:val="584465FC"/>
    <w:multiLevelType w:val="hybridMultilevel"/>
    <w:tmpl w:val="67743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5"/>
  </w:num>
  <w:num w:numId="5">
    <w:abstractNumId w:val="3"/>
  </w:num>
  <w:num w:numId="6">
    <w:abstractNumId w:val="1"/>
  </w:num>
  <w:num w:numId="7">
    <w:abstractNumId w:val="2"/>
  </w:num>
  <w:num w:numId="8">
    <w:abstractNumId w:val="4"/>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attachedTemplate r:id="rId1"/>
  <w:defaultTabStop w:val="707"/>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2D26C3"/>
    <w:rsid w:val="00070061"/>
    <w:rsid w:val="000A2BA1"/>
    <w:rsid w:val="000E47DA"/>
    <w:rsid w:val="001244D5"/>
    <w:rsid w:val="002D26C3"/>
    <w:rsid w:val="00362732"/>
    <w:rsid w:val="003762EA"/>
    <w:rsid w:val="003B1E45"/>
    <w:rsid w:val="006106A5"/>
    <w:rsid w:val="006B1B35"/>
    <w:rsid w:val="00803493"/>
    <w:rsid w:val="00875CEC"/>
    <w:rsid w:val="00875E3D"/>
    <w:rsid w:val="009E32C2"/>
    <w:rsid w:val="00AC1E49"/>
    <w:rsid w:val="00B57AE3"/>
    <w:rsid w:val="00B85B22"/>
    <w:rsid w:val="00BF3438"/>
    <w:rsid w:val="00D13D97"/>
    <w:rsid w:val="00D768AE"/>
    <w:rsid w:val="00DA7825"/>
    <w:rsid w:val="00EE742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2C2"/>
    <w:pPr>
      <w:tabs>
        <w:tab w:val="left" w:pos="1985"/>
        <w:tab w:val="left" w:pos="3969"/>
      </w:tabs>
      <w:spacing w:after="160" w:line="240" w:lineRule="exact"/>
    </w:pPr>
    <w:rPr>
      <w:rFonts w:ascii="Garamond" w:hAnsi="Garamond"/>
      <w:lang w:val="sv-SE"/>
    </w:rPr>
  </w:style>
  <w:style w:type="paragraph" w:styleId="Rubrik1">
    <w:name w:val="heading 1"/>
    <w:basedOn w:val="Normal"/>
    <w:next w:val="Normal"/>
    <w:qFormat/>
    <w:rsid w:val="009E32C2"/>
    <w:pPr>
      <w:keepNext/>
      <w:spacing w:before="800" w:after="20" w:line="240" w:lineRule="auto"/>
      <w:outlineLvl w:val="0"/>
    </w:pPr>
    <w:rPr>
      <w:rFonts w:ascii="Lucida Sans Unicode" w:hAnsi="Lucida Sans Unicode"/>
      <w:b/>
      <w:kern w:val="28"/>
      <w:sz w:val="28"/>
    </w:rPr>
  </w:style>
  <w:style w:type="paragraph" w:styleId="Rubrik2">
    <w:name w:val="heading 2"/>
    <w:basedOn w:val="Normal"/>
    <w:next w:val="Normal"/>
    <w:qFormat/>
    <w:rsid w:val="009E32C2"/>
    <w:pPr>
      <w:keepNext/>
      <w:spacing w:before="400" w:after="20" w:line="240" w:lineRule="auto"/>
      <w:outlineLvl w:val="1"/>
    </w:pPr>
    <w:rPr>
      <w:rFonts w:ascii="Lucida Sans Unicode" w:hAnsi="Lucida Sans Unicode"/>
      <w:b/>
      <w:sz w:val="22"/>
    </w:rPr>
  </w:style>
  <w:style w:type="paragraph" w:styleId="Rubrik3">
    <w:name w:val="heading 3"/>
    <w:basedOn w:val="Normal"/>
    <w:next w:val="Normal"/>
    <w:qFormat/>
    <w:rsid w:val="009E32C2"/>
    <w:pPr>
      <w:keepNext/>
      <w:spacing w:before="220" w:after="20" w:line="240" w:lineRule="auto"/>
      <w:outlineLvl w:val="2"/>
    </w:pPr>
    <w:rPr>
      <w:rFonts w:ascii="Lucida Sans Unicode" w:hAnsi="Lucida Sans Unicode"/>
      <w:b/>
      <w:sz w:val="18"/>
    </w:rPr>
  </w:style>
  <w:style w:type="paragraph" w:styleId="Rubrik4">
    <w:name w:val="heading 4"/>
    <w:basedOn w:val="Normal"/>
    <w:next w:val="Normal"/>
    <w:qFormat/>
    <w:rsid w:val="009E32C2"/>
    <w:pPr>
      <w:keepNext/>
      <w:spacing w:before="80" w:after="20"/>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next w:val="Normal"/>
    <w:semiHidden/>
    <w:rsid w:val="009E32C2"/>
  </w:style>
  <w:style w:type="paragraph" w:styleId="Sidhuvud">
    <w:name w:val="header"/>
    <w:basedOn w:val="Normal"/>
    <w:semiHidden/>
    <w:rsid w:val="009E32C2"/>
    <w:pPr>
      <w:spacing w:line="320" w:lineRule="atLeast"/>
    </w:pPr>
  </w:style>
  <w:style w:type="character" w:styleId="Sidnummer">
    <w:name w:val="page number"/>
    <w:basedOn w:val="Standardstycketeckensnitt"/>
    <w:semiHidden/>
    <w:rsid w:val="009E32C2"/>
    <w:rPr>
      <w:rFonts w:ascii="Garamond" w:hAnsi="Garamond"/>
      <w:dstrike w:val="0"/>
      <w:color w:val="auto"/>
      <w:sz w:val="20"/>
      <w:vertAlign w:val="baseline"/>
    </w:rPr>
  </w:style>
  <w:style w:type="paragraph" w:customStyle="1" w:styleId="Dokbeskr">
    <w:name w:val="Dokbeskr"/>
    <w:basedOn w:val="Sidhuvud"/>
    <w:rsid w:val="009E32C2"/>
    <w:pPr>
      <w:spacing w:before="60" w:after="0" w:line="240" w:lineRule="auto"/>
    </w:pPr>
    <w:rPr>
      <w:rFonts w:ascii="Lucida Sans Unicode" w:hAnsi="Lucida Sans Unicode"/>
      <w:caps/>
      <w:sz w:val="24"/>
    </w:rPr>
  </w:style>
  <w:style w:type="paragraph" w:customStyle="1" w:styleId="Kommentareripunktform">
    <w:name w:val="Kommentarer i punktform"/>
    <w:basedOn w:val="Normal"/>
    <w:rsid w:val="009E32C2"/>
    <w:pPr>
      <w:spacing w:after="120"/>
      <w:ind w:left="425" w:hanging="425"/>
    </w:pPr>
  </w:style>
  <w:style w:type="paragraph" w:customStyle="1" w:styleId="att-sats">
    <w:name w:val="att-sats"/>
    <w:basedOn w:val="Normal"/>
    <w:rsid w:val="009E32C2"/>
    <w:pPr>
      <w:spacing w:after="120"/>
      <w:ind w:left="850" w:hanging="425"/>
    </w:pPr>
  </w:style>
  <w:style w:type="paragraph" w:customStyle="1" w:styleId="att-satskommentar">
    <w:name w:val="att-sats kommentar"/>
    <w:basedOn w:val="att-sats"/>
    <w:rsid w:val="009E32C2"/>
    <w:pPr>
      <w:ind w:left="1134"/>
    </w:pPr>
  </w:style>
  <w:style w:type="paragraph" w:customStyle="1" w:styleId="Punktermedindraginnan">
    <w:name w:val="Punkter med indrag innan"/>
    <w:basedOn w:val="att-sats"/>
    <w:rsid w:val="009E32C2"/>
  </w:style>
  <w:style w:type="paragraph" w:customStyle="1" w:styleId="Namnochadress">
    <w:name w:val="Namn och adress"/>
    <w:basedOn w:val="Normal"/>
    <w:rsid w:val="009E32C2"/>
    <w:pPr>
      <w:tabs>
        <w:tab w:val="clear" w:pos="3969"/>
        <w:tab w:val="left" w:pos="4111"/>
      </w:tabs>
      <w:spacing w:after="0"/>
      <w:ind w:left="4820"/>
    </w:pPr>
  </w:style>
  <w:style w:type="paragraph" w:customStyle="1" w:styleId="Hlsning">
    <w:name w:val="Hälsning"/>
    <w:basedOn w:val="Sidhuvud"/>
    <w:rsid w:val="009E32C2"/>
    <w:pPr>
      <w:spacing w:before="600" w:after="840" w:line="240" w:lineRule="exact"/>
    </w:pPr>
    <w:rPr>
      <w:i/>
    </w:rPr>
  </w:style>
  <w:style w:type="paragraph" w:customStyle="1" w:styleId="Funktionrspost">
    <w:name w:val="Funktionärspost"/>
    <w:basedOn w:val="Normal"/>
    <w:next w:val="Normal"/>
    <w:rsid w:val="009E32C2"/>
    <w:pPr>
      <w:spacing w:after="0"/>
    </w:pPr>
    <w:rPr>
      <w:i/>
      <w:sz w:val="18"/>
    </w:rPr>
  </w:style>
  <w:style w:type="paragraph" w:customStyle="1" w:styleId="NamnEfternamn">
    <w:name w:val="Namn Efternamn"/>
    <w:basedOn w:val="Normal"/>
    <w:next w:val="Funktionrspost"/>
    <w:rsid w:val="009E32C2"/>
    <w:pPr>
      <w:spacing w:after="0"/>
    </w:pPr>
    <w:rPr>
      <w:smallCaps/>
    </w:rPr>
  </w:style>
  <w:style w:type="paragraph" w:styleId="Liststycke">
    <w:name w:val="List Paragraph"/>
    <w:basedOn w:val="Normal"/>
    <w:uiPriority w:val="34"/>
    <w:qFormat/>
    <w:rsid w:val="006B1B3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V:\Brev_och_Faxmallar\Brevpapper\Utskrift%20(utan%20logo)\Brevpapper_f&#246;r-utskrift_45m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Brevpapper_för-utskrift_45mm</Template>
  <TotalTime>3</TotalTime>
  <Pages>2</Pages>
  <Words>702</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xxxx</Company>
  <LinksUpToDate>false</LinksUpToDate>
  <CharactersWithSpaces>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Nilsson</dc:creator>
  <cp:keywords/>
  <cp:lastModifiedBy>Christian Nilsson</cp:lastModifiedBy>
  <cp:revision>3</cp:revision>
  <cp:lastPrinted>1999-04-12T18:27:00Z</cp:lastPrinted>
  <dcterms:created xsi:type="dcterms:W3CDTF">2011-03-05T19:03:00Z</dcterms:created>
  <dcterms:modified xsi:type="dcterms:W3CDTF">2011-03-05T19:05:00Z</dcterms:modified>
</cp:coreProperties>
</file>